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31B" w:rsidRDefault="001D131B" w:rsidP="001D131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0186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4928"/>
        <w:gridCol w:w="5258"/>
      </w:tblGrid>
      <w:tr w:rsidR="001D131B" w:rsidTr="001D131B">
        <w:trPr>
          <w:trHeight w:val="6218"/>
        </w:trPr>
        <w:tc>
          <w:tcPr>
            <w:tcW w:w="4928" w:type="dxa"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спорта Алтайского края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_________________А.А.Перфильев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«__»______________2019г.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</w:t>
            </w:r>
          </w:p>
          <w:p w:rsidR="001D131B" w:rsidRDefault="001D131B">
            <w:pPr>
              <w:pStyle w:val="a7"/>
              <w:ind w:right="-72"/>
              <w:rPr>
                <w:rStyle w:val="a5"/>
                <w:b w:val="0"/>
              </w:rPr>
            </w:pPr>
            <w:r>
              <w:rPr>
                <w:rStyle w:val="a5"/>
                <w:sz w:val="24"/>
                <w:szCs w:val="24"/>
              </w:rPr>
              <w:t xml:space="preserve">Председатель АКОО «Алтайская </w:t>
            </w:r>
          </w:p>
          <w:p w:rsidR="001D131B" w:rsidRDefault="001D131B">
            <w:pPr>
              <w:pStyle w:val="a7"/>
              <w:ind w:right="-72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Федерация автомобильного спорта»</w:t>
            </w:r>
          </w:p>
          <w:p w:rsidR="001D131B" w:rsidRDefault="001D131B">
            <w:pPr>
              <w:pStyle w:val="a7"/>
              <w:rPr>
                <w:rFonts w:ascii="Times New Roman" w:hAnsi="Times New Roman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_________________А.Г. Ан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«__»______________2019г.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Style w:val="a5"/>
                <w:bCs w:val="0"/>
              </w:rPr>
            </w:pPr>
          </w:p>
        </w:tc>
        <w:tc>
          <w:tcPr>
            <w:tcW w:w="5258" w:type="dxa"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Глава Администрации Калманского района Алтайского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_________________Бунет С.Ф.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«__»______________2019г.</w:t>
            </w:r>
          </w:p>
          <w:p w:rsidR="001D131B" w:rsidRDefault="001D131B">
            <w:pPr>
              <w:pStyle w:val="a7"/>
              <w:ind w:left="884" w:right="-94"/>
              <w:rPr>
                <w:rStyle w:val="a5"/>
              </w:rPr>
            </w:pPr>
          </w:p>
          <w:p w:rsidR="001D131B" w:rsidRDefault="001D131B">
            <w:pPr>
              <w:pStyle w:val="a7"/>
              <w:ind w:left="884" w:right="-94"/>
              <w:rPr>
                <w:rStyle w:val="a5"/>
                <w:sz w:val="24"/>
                <w:szCs w:val="24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</w:t>
            </w:r>
          </w:p>
          <w:p w:rsidR="001D131B" w:rsidRDefault="001D131B">
            <w:pPr>
              <w:pStyle w:val="a7"/>
              <w:ind w:right="-72"/>
              <w:rPr>
                <w:rStyle w:val="a5"/>
                <w:b w:val="0"/>
              </w:rPr>
            </w:pPr>
            <w:r>
              <w:rPr>
                <w:rStyle w:val="a5"/>
                <w:sz w:val="24"/>
                <w:szCs w:val="24"/>
              </w:rPr>
              <w:t>Председатель Регионального отделения Досааф России по Алтайскому краю</w:t>
            </w:r>
          </w:p>
          <w:p w:rsidR="001D131B" w:rsidRDefault="001D131B">
            <w:pPr>
              <w:pStyle w:val="a7"/>
              <w:rPr>
                <w:rFonts w:ascii="Times New Roman" w:hAnsi="Times New Roman"/>
              </w:rPr>
            </w:pP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_________________А.Н.Ткаченко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«__»______________2019г.</w:t>
            </w:r>
          </w:p>
          <w:p w:rsidR="001D131B" w:rsidRDefault="001D131B">
            <w:pPr>
              <w:pStyle w:val="a7"/>
              <w:ind w:right="-94"/>
              <w:rPr>
                <w:rStyle w:val="a5"/>
              </w:rPr>
            </w:pPr>
          </w:p>
          <w:p w:rsidR="001D131B" w:rsidRDefault="001D131B">
            <w:pPr>
              <w:pStyle w:val="a7"/>
              <w:ind w:left="884" w:right="-94"/>
              <w:rPr>
                <w:rStyle w:val="a5"/>
                <w:sz w:val="24"/>
                <w:szCs w:val="24"/>
              </w:rPr>
            </w:pPr>
          </w:p>
          <w:p w:rsidR="001D131B" w:rsidRDefault="001D131B">
            <w:pPr>
              <w:pStyle w:val="a7"/>
              <w:ind w:right="-94"/>
              <w:rPr>
                <w:rStyle w:val="a5"/>
                <w:sz w:val="24"/>
                <w:szCs w:val="24"/>
              </w:rPr>
            </w:pPr>
          </w:p>
        </w:tc>
      </w:tr>
    </w:tbl>
    <w:p w:rsidR="001D131B" w:rsidRDefault="001D131B" w:rsidP="001D131B">
      <w:pPr>
        <w:pStyle w:val="a7"/>
        <w:jc w:val="center"/>
        <w:rPr>
          <w:rStyle w:val="a5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ЧЕМПИОНАТ АЛТАЙСКОГО КРАЯ ПО АВТОМОБИЛЬНОМУ СПОРТУ</w:t>
      </w: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(2 этап) </w:t>
      </w: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Г.Барнаул,с.Новороманово</w:t>
      </w: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6-7 июля 2019г.</w:t>
      </w: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</w:p>
    <w:p w:rsidR="001D131B" w:rsidRDefault="001D131B" w:rsidP="001D131B">
      <w:pPr>
        <w:pStyle w:val="a7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Проводится в соответствии с СК РАФ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</w:pPr>
      <w:r>
        <w:t xml:space="preserve"> 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</w:pPr>
      <w:r>
        <w:rPr>
          <w:b/>
        </w:rPr>
        <w:t>.</w:t>
      </w:r>
    </w:p>
    <w:p w:rsidR="001D131B" w:rsidRDefault="001D131B" w:rsidP="001D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D131B" w:rsidRDefault="001D131B" w:rsidP="001D1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Чемпионат края (далее – спортивные соревнования) проводится на основании предложения Алтайской краевой общественной организации «Алтайская федерация автомобильного спорта» (далее АФАС), наделенной правами и обязанностями алтайской спортивной федерации по виду спорта «автомобильный».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Соревнования проводятся в соответствии со Спортивным Кодексом РАФ (СК РАФ), общими принципами организации и проведения Чемпионатов, Первенств и Кубков России. Правилами организации и проведения соревнований по дрэг-рейсингу (ПДР-019), Регламентом Чемпионата и Кубка России 2019 года по дрэг-рейсингу, специальными техническими требованиями и настоящим Регламентом.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Соревнования проводятся в соответствии со Спортивным Кодексом РАФ (СК РАФ), общими принципами организации и проведения чемпионат края.</w:t>
      </w:r>
    </w:p>
    <w:p w:rsidR="001D131B" w:rsidRDefault="001D131B" w:rsidP="001D131B">
      <w:pPr>
        <w:tabs>
          <w:tab w:val="left" w:pos="2410"/>
        </w:tabs>
        <w:snapToGrid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Спортивные соревнования проводятся в соответствии с правилами вида спорта «автомобильный», утвержденными приказом Минспорта России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от  19 декабря 2018 г. № 1053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Спортивные соревнования проводятся с целью развития автомобильного спорта в Алтайском крае.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Задачами проведения спортивных соревнований являются: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lang w:bidi="ru-RU"/>
        </w:rPr>
        <w:t>р</w:t>
      </w:r>
      <w:r>
        <w:t>азвитие и популяризация автомобильного спорта, усовершенствование способов технически грамотного вождения, пропаганда правил дорожного движения, привлечение молодёжи в технические и другие клубы для проведения в рамках усиления борьбы с преступностью и наркоманией среди молодёжи, поддержка и развитие технических видов спорта;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в</w:t>
      </w:r>
      <w:r>
        <w:rPr>
          <w:color w:val="000000"/>
          <w:lang w:bidi="ru-RU"/>
        </w:rPr>
        <w:t>ыявление сильнейших спортсменов для формирования списка кандидатов в спортивные сборные команды Алтайского края;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отбор спортсменов в спортивные сборные команды Алтайского края для подготовки к российским спортивным соревнованиям и участия в них от имени Алтайского края;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пределение ближайшего спортивного резерва спортивной сборной команды Алтайского края;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спортивного мастерства спортсменов;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укрепления здоровья и создания условий для активных занятий физической культурой и спортом.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Запрещается оказывать противоправное влияние на результаты спортивных соревнований, включенных в настоящее положение о краевых официальных спортивных соревнованиях.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988"/>
        <w:gridCol w:w="4823"/>
      </w:tblGrid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Наименование и адрес регионального отделения РАФ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«Алтайская федерация автомобильного спорта» , 656049, г. Барнаул, пр. Социалистический, 39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 Ан Андрей Георгиевич</w:t>
            </w:r>
          </w:p>
        </w:tc>
      </w:tr>
      <w:tr w:rsidR="001D131B" w:rsidTr="001D131B">
        <w:trPr>
          <w:trHeight w:val="10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Название, адрес, ФИО и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должность Организатора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Алтайского края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Алтайская краевая общественная организация «Алтайская федерация автомобильного спорта» 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проведения соревнований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июля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1D131B" w:rsidRDefault="001D131B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Аэродром «Панфилово», с.Новороманово, Калманского района Алтайского края.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проведения: 07.00 – 22.00.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Style w:val="a5"/>
                <w:sz w:val="24"/>
                <w:szCs w:val="24"/>
              </w:rPr>
            </w:pPr>
            <w:r>
              <w:t xml:space="preserve">                                  6 июля </w:t>
            </w:r>
            <w:r>
              <w:rPr>
                <w:rStyle w:val="a5"/>
                <w:sz w:val="24"/>
                <w:szCs w:val="24"/>
              </w:rPr>
              <w:t>2019г.</w:t>
            </w:r>
          </w:p>
          <w:p w:rsidR="001D131B" w:rsidRDefault="001D1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старта финальных заездов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7 июля 2019г. 11.20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взносы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зачет. За каждый автомобиль 3000 рублей.Командный зачёт.1500 р с команды.</w:t>
            </w:r>
          </w:p>
        </w:tc>
      </w:tr>
      <w:tr w:rsidR="001D131B" w:rsidTr="001D131B">
        <w:trPr>
          <w:trHeight w:val="12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Адрес, телефон, факс, и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эл.адрес, кому адресуются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вопросы (наименование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организации и фамилия</w:t>
            </w:r>
          </w:p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ответственного лица)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Организатору (п.1.2.)т.89059881928,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falkon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barnaul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Информация о трассе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соответствующая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«Положению о дрэг-полосах для проведения соревнований по дрэг-рейсингу»,категория Б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Информация о наградах, призах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Дипломы, медали, кубки, специальные призы от спонсоров.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Список официальных лиц, назначенных организатором: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Главная судейская коллегия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гонки  Ан Андрей  А19-240 ВК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КСК – Тимошенко Евгений СС1К,В19-3367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комиссар  -Цигуля Максим СС1К,В19-1089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комиссар –Зайцев Евгений СС1К,номер лицензии ожидается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Главный хронометрист –Логиновский Иван СС2К,В19-3359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Главный секретарь Щигарева Марина А19–239 1К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 директор-по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гонки-по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комиссар-по нпзначению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при участниках-по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Судейская бригада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судья судейской бригады-по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Офицер по связи-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гонки по безопасности и маршруту-по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КСК-по назначению</w:t>
            </w:r>
          </w:p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соревнования Комлик Евгения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 рублей</w:t>
            </w:r>
          </w:p>
        </w:tc>
      </w:tr>
      <w:tr w:rsidR="001D131B" w:rsidTr="001D1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B" w:rsidRDefault="001D13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 рублей</w:t>
            </w:r>
          </w:p>
        </w:tc>
      </w:tr>
    </w:tbl>
    <w:p w:rsidR="001D131B" w:rsidRDefault="001D131B" w:rsidP="001D131B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D131B" w:rsidRDefault="001D131B" w:rsidP="001D1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D131B" w:rsidRDefault="001D131B" w:rsidP="001D131B">
      <w:pPr>
        <w:rPr>
          <w:rFonts w:ascii="Times New Roman" w:hAnsi="Times New Roman" w:cs="Times New Roman"/>
          <w:b/>
          <w:sz w:val="24"/>
          <w:szCs w:val="24"/>
        </w:rPr>
      </w:pP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</w:pPr>
    </w:p>
    <w:p w:rsidR="001D131B" w:rsidRDefault="001D131B" w:rsidP="001D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1D131B" w:rsidRDefault="001D131B" w:rsidP="001D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1B" w:rsidRDefault="001D131B" w:rsidP="001D1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1B" w:rsidRDefault="001D131B" w:rsidP="001D1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ОРГАНИЗАТОРОВ СПОРТИВНЫХ СОРЕВНОВАНИЙ</w:t>
      </w:r>
      <w:bookmarkEnd w:id="0"/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Минспорт Алтайского края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АФАС определяют условия проведения спортивных соревнований, предусмотренные настоящим Положением.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АФАС иными организаторами спортивных соревнований (за исключением </w:t>
      </w:r>
      <w:r>
        <w:rPr>
          <w:rFonts w:ascii="Times New Roman" w:hAnsi="Times New Roman" w:cs="Times New Roman"/>
          <w:sz w:val="24"/>
          <w:szCs w:val="24"/>
          <w:lang w:bidi="ru-RU"/>
        </w:rPr>
        <w:t>Минспорта Алтайского края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 и (или) в регламенте (положения)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 (номер и дата заключения договора).</w:t>
      </w:r>
    </w:p>
    <w:p w:rsidR="001D131B" w:rsidRDefault="001D131B" w:rsidP="001D131B">
      <w:pPr>
        <w:pStyle w:val="Bodytext20"/>
        <w:widowControl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краевых соревнований осуществляет Алтайская общественная организация «АФАС».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31B" w:rsidRDefault="001D131B" w:rsidP="001D131B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31B" w:rsidRDefault="001D131B" w:rsidP="001D131B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31B" w:rsidRDefault="001D131B" w:rsidP="001D131B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            4 декабря 2007 года № 329-ФЗ «О физической культуре и спорте в Российской Федерации».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   18 апреля 2014 г. № 353.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         01 марта 2016 г. № 134н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D131B" w:rsidRDefault="001D131B" w:rsidP="001D131B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1D131B" w:rsidRDefault="001D131B" w:rsidP="001D131B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1D131B" w:rsidRDefault="001D131B" w:rsidP="001D131B">
      <w:pPr>
        <w:rPr>
          <w:color w:val="000000"/>
          <w:lang w:bidi="ru-RU"/>
        </w:rPr>
      </w:pPr>
    </w:p>
    <w:p w:rsidR="001D131B" w:rsidRDefault="001D131B" w:rsidP="001D131B">
      <w:pPr>
        <w:rPr>
          <w:lang w:bidi="ru-RU"/>
        </w:rPr>
      </w:pPr>
    </w:p>
    <w:p w:rsidR="001D131B" w:rsidRDefault="001D131B" w:rsidP="001D131B">
      <w:pPr>
        <w:rPr>
          <w:lang w:bidi="ru-RU"/>
        </w:rPr>
        <w:sectPr w:rsidR="001D131B">
          <w:pgSz w:w="11905" w:h="16837"/>
          <w:pgMar w:top="1134" w:right="851" w:bottom="1134" w:left="1701" w:header="720" w:footer="720" w:gutter="0"/>
          <w:cols w:space="720"/>
        </w:sectPr>
      </w:pPr>
    </w:p>
    <w:p w:rsidR="001D131B" w:rsidRDefault="001D131B" w:rsidP="001D1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ОБЩИЕ СВЕДЕНИЯ О СПОРТИВНОМ СОРЕВНОВАНИИ</w:t>
      </w:r>
    </w:p>
    <w:p w:rsidR="001D131B" w:rsidRDefault="001D131B" w:rsidP="001D131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4111"/>
        <w:gridCol w:w="709"/>
        <w:gridCol w:w="709"/>
        <w:gridCol w:w="709"/>
        <w:gridCol w:w="850"/>
        <w:gridCol w:w="709"/>
        <w:gridCol w:w="680"/>
        <w:gridCol w:w="737"/>
        <w:gridCol w:w="1560"/>
        <w:gridCol w:w="765"/>
        <w:gridCol w:w="850"/>
        <w:gridCol w:w="850"/>
        <w:gridCol w:w="765"/>
      </w:tblGrid>
      <w:tr w:rsidR="001D131B" w:rsidTr="001D131B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соревнования(чел.)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муниципального образования Алтайского края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1D131B" w:rsidTr="001D131B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Номер-код спортивной дисциплины(в соответствии с ВРВС)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программы/медалей</w:t>
            </w:r>
          </w:p>
        </w:tc>
      </w:tr>
      <w:tr w:rsidR="001D131B" w:rsidTr="001D131B">
        <w:trPr>
          <w:cantSplit/>
          <w:trHeight w:val="353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 (мужчин/ женщин)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судей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31B" w:rsidTr="001D131B">
        <w:trPr>
          <w:trHeight w:val="1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131B" w:rsidTr="001D131B">
        <w:trPr>
          <w:trHeight w:val="23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Алтайского края по дрэг-рейсингу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,КМС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spacing w:line="18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Дрэг-рейсинг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1660941811Л,1660951811Л,1660961811Л,1660971811Л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D131B" w:rsidRDefault="001D13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4/12    </w:t>
            </w:r>
          </w:p>
        </w:tc>
      </w:tr>
      <w:tr w:rsidR="001D131B" w:rsidTr="001D131B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31B" w:rsidTr="001D131B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31B" w:rsidTr="001D131B">
        <w:trPr>
          <w:trHeight w:val="93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B" w:rsidRDefault="001D1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131B" w:rsidRDefault="001D131B" w:rsidP="001D131B">
      <w:pPr>
        <w:rPr>
          <w:rFonts w:eastAsia="Times New Roman"/>
          <w:sz w:val="28"/>
          <w:szCs w:val="28"/>
        </w:rPr>
        <w:sectPr w:rsidR="001D131B">
          <w:pgSz w:w="16837" w:h="11905" w:orient="landscape"/>
          <w:pgMar w:top="1701" w:right="1134" w:bottom="851" w:left="1134" w:header="720" w:footer="720" w:gutter="0"/>
          <w:cols w:space="720"/>
        </w:sectPr>
      </w:pPr>
    </w:p>
    <w:p w:rsidR="001D131B" w:rsidRDefault="001D131B" w:rsidP="001D131B">
      <w:pPr>
        <w:rPr>
          <w:rFonts w:eastAsia="SimSun"/>
          <w:b/>
          <w:kern w:val="2"/>
          <w:sz w:val="32"/>
          <w:szCs w:val="32"/>
          <w:lang w:eastAsia="hi-IN" w:bidi="hi-IN"/>
        </w:rPr>
      </w:pPr>
    </w:p>
    <w:p w:rsidR="001D131B" w:rsidRDefault="001D131B" w:rsidP="001D1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Расписание соревнований</w:t>
      </w:r>
    </w:p>
    <w:p w:rsidR="001D131B" w:rsidRDefault="001D131B" w:rsidP="001D131B">
      <w:pPr>
        <w:rPr>
          <w:sz w:val="24"/>
          <w:szCs w:val="24"/>
        </w:rPr>
      </w:pPr>
      <w:r>
        <w:t xml:space="preserve">                                                                </w:t>
      </w:r>
    </w:p>
    <w:p w:rsidR="001D131B" w:rsidRDefault="001D131B" w:rsidP="001D131B">
      <w:r>
        <w:t xml:space="preserve">                                                                 6 июля 2019г.</w:t>
      </w: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616"/>
      </w:tblGrid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Административный, медицинский контроль и ТИ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Первое заседание КСК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9.30-9.55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10.00-13.00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Хронометрируемая тренировка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Второе заседание КСК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13.10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Публикация списка допущенных водителей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13.20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13.30-18.00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Квалификационные заезды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18.10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Третье заседание КСК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Публикация результатов квалификационных заездов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7 июля 2019г.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9.00-11.00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Медицинский контроль и ТИ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11.20-18.00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Финальные заезды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Парад-открытие соревнований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Публикация предварительных результатов</w:t>
            </w:r>
          </w:p>
        </w:tc>
      </w:tr>
      <w:tr w:rsidR="001D131B" w:rsidTr="001D131B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Заключительное заседание КСК</w:t>
            </w:r>
          </w:p>
        </w:tc>
      </w:tr>
      <w:tr w:rsidR="001D131B" w:rsidTr="001D131B">
        <w:trPr>
          <w:trHeight w:val="5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131B" w:rsidRDefault="001D131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color w:val="000000"/>
              </w:rPr>
              <w:t>По окончании заседания награждение победителей этапа</w:t>
            </w:r>
          </w:p>
        </w:tc>
      </w:tr>
    </w:tbl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31B" w:rsidRDefault="001D131B" w:rsidP="001D131B">
      <w:pPr>
        <w:pStyle w:val="a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1D131B" w:rsidRDefault="001D131B" w:rsidP="001D131B">
      <w:pPr>
        <w:pStyle w:val="a7"/>
        <w:jc w:val="both"/>
        <w:rPr>
          <w:b/>
          <w:sz w:val="32"/>
          <w:szCs w:val="32"/>
        </w:rPr>
      </w:pP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Классификация и допускаемые автомобили</w:t>
      </w:r>
      <w:r>
        <w:rPr>
          <w:rFonts w:ascii="Times New Roman" w:hAnsi="Times New Roman"/>
          <w:sz w:val="32"/>
          <w:szCs w:val="32"/>
        </w:rPr>
        <w:t>.</w:t>
      </w: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Автомобили участников классифицируются по следующим критериям:</w:t>
      </w:r>
    </w:p>
    <w:p w:rsidR="001D131B" w:rsidRDefault="001D131B" w:rsidP="001D13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lang w:val="en-US"/>
        </w:rPr>
        <w:t>FSL</w:t>
      </w:r>
      <w:r>
        <w:rPr>
          <w:rFonts w:ascii="Times New Roman" w:hAnsi="Times New Roman"/>
          <w:sz w:val="24"/>
          <w:szCs w:val="24"/>
        </w:rPr>
        <w:t xml:space="preserve"> (1660941811Л). Автомобили с эквивалентным объемом двигателя до 3000 кубических сантиметров без нагнетателей (наддува).</w:t>
      </w:r>
    </w:p>
    <w:p w:rsidR="001D131B" w:rsidRDefault="001D131B" w:rsidP="001D13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lang w:val="en-US"/>
        </w:rPr>
        <w:t>FSA</w:t>
      </w:r>
      <w:r>
        <w:rPr>
          <w:rFonts w:ascii="Times New Roman" w:hAnsi="Times New Roman"/>
          <w:sz w:val="24"/>
          <w:szCs w:val="24"/>
        </w:rPr>
        <w:t xml:space="preserve"> (1660951811Л). Автомобили с эквивалентным объемом двигателя до 2300 кубических сантиметров с полным приводом. Автомобили с эквивалентным объемом двигателя до 3400 кубических сантиметров с приводом на одну ось.  Автомобили с эквивалентным объемом двигателя до 3400 кубических сантиметров с полным приводом, оборудованные стандартными автоматическими коробками перемены передач, за исключением механических роботизированных. </w:t>
      </w:r>
    </w:p>
    <w:p w:rsidR="001D131B" w:rsidRDefault="001D131B" w:rsidP="001D13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 </w:t>
      </w:r>
      <w:r>
        <w:rPr>
          <w:rFonts w:ascii="Times New Roman" w:hAnsi="Times New Roman"/>
          <w:sz w:val="24"/>
          <w:szCs w:val="24"/>
          <w:lang w:val="en-US"/>
        </w:rPr>
        <w:t>FSB</w:t>
      </w:r>
      <w:r>
        <w:rPr>
          <w:rFonts w:ascii="Times New Roman" w:hAnsi="Times New Roman"/>
          <w:sz w:val="24"/>
          <w:szCs w:val="24"/>
        </w:rPr>
        <w:t xml:space="preserve"> (1660961811Л). Автомобили с эквивалентным объемом двигателя от 2300 до 3200 кубических сантиметров с полным приводом. Автомобили с эквивалентным объемом двигателя до 4300 кубических сантиметров с приводом на одну ось.</w:t>
      </w:r>
    </w:p>
    <w:p w:rsidR="001D131B" w:rsidRDefault="001D131B" w:rsidP="001D13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Коэфициент  на турбонаддув и механический нагнетатель 1.7</w:t>
      </w:r>
    </w:p>
    <w:p w:rsidR="001D131B" w:rsidRDefault="001D131B" w:rsidP="001D131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lang w:val="en-US"/>
        </w:rPr>
        <w:t>US</w:t>
      </w:r>
      <w:r>
        <w:rPr>
          <w:rFonts w:ascii="Times New Roman" w:hAnsi="Times New Roman"/>
          <w:sz w:val="24"/>
          <w:szCs w:val="24"/>
        </w:rPr>
        <w:t xml:space="preserve"> (1660971811Л). Автомобили, не вошедшие в предыдущие классы. </w:t>
      </w: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 участию допускаются автомобили, соответствующие «Техническим требованиям к легковым автомобилям, участвующим в Чемпионатах Федеральных Округов 2017 года».</w:t>
      </w: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Автомобили, не прошедшие техническую инспекцию к участию не допускаются. Руководителем гонки автомобиль может быть не допущен к участию, если по докладу техконтролера сочтет конструкцию небезопасной или не соответствующей техническим требованиям.</w:t>
      </w:r>
    </w:p>
    <w:p w:rsidR="001D131B" w:rsidRDefault="001D131B" w:rsidP="001D13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Один автомобиль может участвовать только в одном классе Чемпионата Алтайского Края.</w:t>
      </w:r>
    </w:p>
    <w:p w:rsidR="001D131B" w:rsidRDefault="001D131B" w:rsidP="001D1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автомобилем может управлять только один водитель. Однако один водитель может управлять несколькими автомобилями при условии, что они относятся к разным классам. Заявки и заявочные взносы в таком случае оформляются на каждый автомобиль.</w:t>
      </w:r>
    </w:p>
    <w:p w:rsidR="001D131B" w:rsidRDefault="001D131B" w:rsidP="001D1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Замена водителей с момента начала квалификационных заездов запрещена.</w:t>
      </w:r>
    </w:p>
    <w:p w:rsidR="001D131B" w:rsidRDefault="001D131B" w:rsidP="001D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31B" w:rsidRDefault="001D131B" w:rsidP="001D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D131B" w:rsidRDefault="001D131B" w:rsidP="001D1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Стартовые номера. Реклама.</w:t>
      </w:r>
    </w:p>
    <w:p w:rsidR="001D131B" w:rsidRDefault="001D131B" w:rsidP="001D131B">
      <w:pPr>
        <w:jc w:val="both"/>
        <w:rPr>
          <w:sz w:val="24"/>
          <w:szCs w:val="24"/>
        </w:rPr>
      </w:pPr>
    </w:p>
    <w:p w:rsidR="001D131B" w:rsidRDefault="001D131B" w:rsidP="001D131B">
      <w:pPr>
        <w:jc w:val="both"/>
        <w:rPr>
          <w:sz w:val="24"/>
          <w:szCs w:val="24"/>
        </w:rPr>
      </w:pPr>
    </w:p>
    <w:p w:rsidR="001D131B" w:rsidRDefault="001D131B" w:rsidP="001D1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Стартовые номера присваиваются после прохождения административных проверок, медицинского контроля и технической инспекции.</w:t>
      </w:r>
    </w:p>
    <w:p w:rsidR="001D131B" w:rsidRDefault="001D131B" w:rsidP="001D1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Стартовые номера должны быть размещены на боковых поверхностях автомобиля справа и слева. Рекомендуется размещение стартового номера на передней двери автомобиля. В любом случае стартовый номер должен быть легко различим, не должен быть закрыт элементами конструкции автомобиля.</w:t>
      </w:r>
    </w:p>
    <w:p w:rsidR="001D131B" w:rsidRDefault="001D131B" w:rsidP="001D1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Обязательная рек лама должна быть размещена по указанию организатора и должна находиться на автомобиле в течение всего соревнования     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ТРЕБОВАНИЯ К УЧАСТНИКАМ И УСЛОВИЯ ИХ ДОПУСКА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К участию в соревнованиях допускаются спортсмены не моложе 18 лет прошедшие административную проверку, техническую инспекцию, медицинский контроль и оплатившие стартовый взнос.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На административную проверку заявитель вместе с лицензией заявителя РАФ должен представить: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заполненный бланк заявки;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лицензию Водителя РАФ категории «Е» и выше;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медицинскую справку из врачебно-физкультурного диспансера;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паспорт.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Участники, не предоставившие какой-либо из перечисленных документов, к соревнованиям не допускаются.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На медицинский контроль водитель обязан прибыть с документом, удостоверяющим личность.</w:t>
      </w:r>
    </w:p>
    <w:p w:rsidR="001D131B" w:rsidRDefault="001D131B" w:rsidP="001D131B">
      <w:pPr>
        <w:pStyle w:val="a4"/>
      </w:pPr>
      <w:r>
        <w:t xml:space="preserve">. Для частичного возмещения расходов Организатора, устанавливаются стартовые взносы во всех классах: в личном зачёте 3000 рублей, в командном зачёте 1500 р с команды. В командном зачете итоги подводятся по сумме двух лучших результатов участников в </w:t>
      </w:r>
      <w:r>
        <w:lastRenderedPageBreak/>
        <w:t xml:space="preserve">любом классе автомобилей. Состав команды – 3 человека. В состав команды могут входить не более двух автомобилей одного класса. 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Своей подписью на заявке заявитель признает свою ответственность за неукоснительное соблюдение правил, Регламента РАФ и за возможное причинение вреда другим лицам во время соревнований.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ЗАЯВКИ НА УЧАСТИЕ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Verdana" w:hAnsi="Times New Roman"/>
          <w:sz w:val="24"/>
          <w:szCs w:val="24"/>
        </w:rPr>
        <w:t xml:space="preserve">    Заявкой на участие является Заявочная форма (прилагается), на которой кроме данных Заявителя (Водителя) имеется его личная подпись о согласии выполнять все требования настоящего Регламента, Организатора и судейской коллегии соревнований.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t xml:space="preserve"> Каждый водитель обязан пройти медицинский контроль. Водители не прошедшие медицинский контроль к участию в соревновании не допускаются.</w:t>
      </w:r>
      <w:r>
        <w:rPr>
          <w:b/>
        </w:rPr>
        <w:t xml:space="preserve"> 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</w:p>
    <w:p w:rsidR="001D131B" w:rsidRDefault="001D131B" w:rsidP="001D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УСЛОВИЯ ПОДВЕДЕНИЯ ИТОГОВ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Подведение итогов гонки проводится согласно правил проведения соревнований по дрэг-рейсингу 2019г.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НАГРАЖДЕНИЕПОБЕДИТЕЛЕЙ И ПРИЗЕРОВ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Участники, занявшие 1, 2, 3 места в личном зачете в каждом классе автомобилей, награждаются дипломами, медалями, кубками и ценными призами.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Предусматриваются дополнительные призы, учрежденные партнерами соревнований.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УСЛОВИЯ ФИНАНСИРОВАНИЯ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</w:pP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Расходы по обеспечению заявителей и водителей в ходе соревнований несут командирующие организации.</w:t>
      </w:r>
    </w:p>
    <w:p w:rsidR="001D131B" w:rsidRDefault="001D131B" w:rsidP="001D131B">
      <w:pPr>
        <w:pStyle w:val="a4"/>
        <w:suppressAutoHyphens/>
        <w:spacing w:before="0" w:beforeAutospacing="0" w:after="0" w:afterAutospacing="0"/>
        <w:ind w:firstLine="709"/>
        <w:jc w:val="both"/>
      </w:pPr>
      <w:r>
        <w:t>Расходы, связанные с компенсацией питания спортивных судей и приобретением наградного материала,</w:t>
      </w:r>
      <w:bookmarkStart w:id="1" w:name="_GoBack"/>
      <w:bookmarkEnd w:id="1"/>
      <w:r>
        <w:t xml:space="preserve"> несет Министерство спорта Алтайского края.</w:t>
      </w:r>
    </w:p>
    <w:p w:rsidR="001B2E77" w:rsidRDefault="001B2E77" w:rsidP="00BB1D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E77" w:rsidSect="0092779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B8" w:rsidRDefault="00011FB8" w:rsidP="009D24F9">
      <w:r>
        <w:separator/>
      </w:r>
    </w:p>
  </w:endnote>
  <w:endnote w:type="continuationSeparator" w:id="0">
    <w:p w:rsidR="00011FB8" w:rsidRDefault="00011FB8" w:rsidP="009D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9" w:rsidRPr="004E0EC7" w:rsidRDefault="004E0EC7" w:rsidP="004E0EC7">
    <w:pPr>
      <w:pStyle w:val="aa"/>
      <w:jc w:val="center"/>
      <w:rPr>
        <w:b/>
      </w:rPr>
    </w:pPr>
    <w:r w:rsidRPr="004E0EC7">
      <w:rPr>
        <w:rFonts w:ascii="Times New Roman" w:eastAsia="Times New Roman" w:hAnsi="Times New Roman"/>
        <w:b/>
      </w:rPr>
      <w:t>ПРОВОДИТСЯ В СООТВЕТСТВИИ С СК РАФ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B8" w:rsidRDefault="00011FB8" w:rsidP="009D24F9">
      <w:r>
        <w:separator/>
      </w:r>
    </w:p>
  </w:footnote>
  <w:footnote w:type="continuationSeparator" w:id="0">
    <w:p w:rsidR="00011FB8" w:rsidRDefault="00011FB8" w:rsidP="009D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9" w:rsidRDefault="00EE4B0A">
    <w:pPr>
      <w:pStyle w:val="a8"/>
      <w:jc w:val="center"/>
    </w:pPr>
    <w:fldSimple w:instr="PAGE   \* MERGEFORMAT">
      <w:r w:rsidR="001D131B">
        <w:rPr>
          <w:noProof/>
        </w:rPr>
        <w:t>8</w:t>
      </w:r>
    </w:fldSimple>
  </w:p>
  <w:p w:rsidR="009D24F9" w:rsidRDefault="009D24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E53828C4">
      <w:start w:val="5"/>
      <w:numFmt w:val="decimal"/>
      <w:lvlText w:val="%1"/>
      <w:lvlJc w:val="left"/>
    </w:lvl>
    <w:lvl w:ilvl="1" w:tplc="661EEFFA">
      <w:start w:val="1"/>
      <w:numFmt w:val="bullet"/>
      <w:lvlText w:val=""/>
      <w:lvlJc w:val="left"/>
    </w:lvl>
    <w:lvl w:ilvl="2" w:tplc="0BE6FBF8">
      <w:start w:val="1"/>
      <w:numFmt w:val="bullet"/>
      <w:lvlText w:val=""/>
      <w:lvlJc w:val="left"/>
    </w:lvl>
    <w:lvl w:ilvl="3" w:tplc="FC306EC8">
      <w:start w:val="1"/>
      <w:numFmt w:val="bullet"/>
      <w:lvlText w:val=""/>
      <w:lvlJc w:val="left"/>
    </w:lvl>
    <w:lvl w:ilvl="4" w:tplc="66542C16">
      <w:start w:val="1"/>
      <w:numFmt w:val="bullet"/>
      <w:lvlText w:val=""/>
      <w:lvlJc w:val="left"/>
    </w:lvl>
    <w:lvl w:ilvl="5" w:tplc="A4909398">
      <w:start w:val="1"/>
      <w:numFmt w:val="bullet"/>
      <w:lvlText w:val=""/>
      <w:lvlJc w:val="left"/>
    </w:lvl>
    <w:lvl w:ilvl="6" w:tplc="CD12EA48">
      <w:start w:val="1"/>
      <w:numFmt w:val="bullet"/>
      <w:lvlText w:val=""/>
      <w:lvlJc w:val="left"/>
    </w:lvl>
    <w:lvl w:ilvl="7" w:tplc="938A897E">
      <w:start w:val="1"/>
      <w:numFmt w:val="bullet"/>
      <w:lvlText w:val=""/>
      <w:lvlJc w:val="left"/>
    </w:lvl>
    <w:lvl w:ilvl="8" w:tplc="1E5E53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AB22E164">
      <w:start w:val="2"/>
      <w:numFmt w:val="decimal"/>
      <w:lvlText w:val="3.%1."/>
      <w:lvlJc w:val="left"/>
    </w:lvl>
    <w:lvl w:ilvl="1" w:tplc="7D4C34A6">
      <w:start w:val="1"/>
      <w:numFmt w:val="bullet"/>
      <w:lvlText w:val=""/>
      <w:lvlJc w:val="left"/>
    </w:lvl>
    <w:lvl w:ilvl="2" w:tplc="352E6D5A">
      <w:start w:val="1"/>
      <w:numFmt w:val="bullet"/>
      <w:lvlText w:val=""/>
      <w:lvlJc w:val="left"/>
    </w:lvl>
    <w:lvl w:ilvl="3" w:tplc="8000F5B0">
      <w:start w:val="1"/>
      <w:numFmt w:val="bullet"/>
      <w:lvlText w:val=""/>
      <w:lvlJc w:val="left"/>
    </w:lvl>
    <w:lvl w:ilvl="4" w:tplc="2D265C88">
      <w:start w:val="1"/>
      <w:numFmt w:val="bullet"/>
      <w:lvlText w:val=""/>
      <w:lvlJc w:val="left"/>
    </w:lvl>
    <w:lvl w:ilvl="5" w:tplc="6A884D5A">
      <w:start w:val="1"/>
      <w:numFmt w:val="bullet"/>
      <w:lvlText w:val=""/>
      <w:lvlJc w:val="left"/>
    </w:lvl>
    <w:lvl w:ilvl="6" w:tplc="EEA271DE">
      <w:start w:val="1"/>
      <w:numFmt w:val="bullet"/>
      <w:lvlText w:val=""/>
      <w:lvlJc w:val="left"/>
    </w:lvl>
    <w:lvl w:ilvl="7" w:tplc="C0BC9854">
      <w:start w:val="1"/>
      <w:numFmt w:val="bullet"/>
      <w:lvlText w:val=""/>
      <w:lvlJc w:val="left"/>
    </w:lvl>
    <w:lvl w:ilvl="8" w:tplc="552CFDD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048819F6">
      <w:start w:val="3"/>
      <w:numFmt w:val="decimal"/>
      <w:lvlText w:val="3.2.%1"/>
      <w:lvlJc w:val="left"/>
    </w:lvl>
    <w:lvl w:ilvl="1" w:tplc="6786E40A">
      <w:start w:val="1"/>
      <w:numFmt w:val="bullet"/>
      <w:lvlText w:val=""/>
      <w:lvlJc w:val="left"/>
    </w:lvl>
    <w:lvl w:ilvl="2" w:tplc="EBD60AD4">
      <w:start w:val="1"/>
      <w:numFmt w:val="bullet"/>
      <w:lvlText w:val=""/>
      <w:lvlJc w:val="left"/>
    </w:lvl>
    <w:lvl w:ilvl="3" w:tplc="E82473F6">
      <w:start w:val="1"/>
      <w:numFmt w:val="bullet"/>
      <w:lvlText w:val=""/>
      <w:lvlJc w:val="left"/>
    </w:lvl>
    <w:lvl w:ilvl="4" w:tplc="43CAF6CC">
      <w:start w:val="1"/>
      <w:numFmt w:val="bullet"/>
      <w:lvlText w:val=""/>
      <w:lvlJc w:val="left"/>
    </w:lvl>
    <w:lvl w:ilvl="5" w:tplc="7EAADB42">
      <w:start w:val="1"/>
      <w:numFmt w:val="bullet"/>
      <w:lvlText w:val=""/>
      <w:lvlJc w:val="left"/>
    </w:lvl>
    <w:lvl w:ilvl="6" w:tplc="EB4A0686">
      <w:start w:val="1"/>
      <w:numFmt w:val="bullet"/>
      <w:lvlText w:val=""/>
      <w:lvlJc w:val="left"/>
    </w:lvl>
    <w:lvl w:ilvl="7" w:tplc="83945F66">
      <w:start w:val="1"/>
      <w:numFmt w:val="bullet"/>
      <w:lvlText w:val=""/>
      <w:lvlJc w:val="left"/>
    </w:lvl>
    <w:lvl w:ilvl="8" w:tplc="50DA13C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B980F044">
      <w:start w:val="3"/>
      <w:numFmt w:val="decimal"/>
      <w:lvlText w:val="3.%1."/>
      <w:lvlJc w:val="left"/>
    </w:lvl>
    <w:lvl w:ilvl="1" w:tplc="E23A706A">
      <w:start w:val="1"/>
      <w:numFmt w:val="bullet"/>
      <w:lvlText w:val=""/>
      <w:lvlJc w:val="left"/>
    </w:lvl>
    <w:lvl w:ilvl="2" w:tplc="13924948">
      <w:start w:val="1"/>
      <w:numFmt w:val="bullet"/>
      <w:lvlText w:val=""/>
      <w:lvlJc w:val="left"/>
    </w:lvl>
    <w:lvl w:ilvl="3" w:tplc="D1C61396">
      <w:start w:val="1"/>
      <w:numFmt w:val="bullet"/>
      <w:lvlText w:val=""/>
      <w:lvlJc w:val="left"/>
    </w:lvl>
    <w:lvl w:ilvl="4" w:tplc="B8008CAC">
      <w:start w:val="1"/>
      <w:numFmt w:val="bullet"/>
      <w:lvlText w:val=""/>
      <w:lvlJc w:val="left"/>
    </w:lvl>
    <w:lvl w:ilvl="5" w:tplc="18CCA236">
      <w:start w:val="1"/>
      <w:numFmt w:val="bullet"/>
      <w:lvlText w:val=""/>
      <w:lvlJc w:val="left"/>
    </w:lvl>
    <w:lvl w:ilvl="6" w:tplc="7F5C6E10">
      <w:start w:val="1"/>
      <w:numFmt w:val="bullet"/>
      <w:lvlText w:val=""/>
      <w:lvlJc w:val="left"/>
    </w:lvl>
    <w:lvl w:ilvl="7" w:tplc="C7769A2E">
      <w:start w:val="1"/>
      <w:numFmt w:val="bullet"/>
      <w:lvlText w:val=""/>
      <w:lvlJc w:val="left"/>
    </w:lvl>
    <w:lvl w:ilvl="8" w:tplc="59A8D33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073A973E">
      <w:start w:val="1"/>
      <w:numFmt w:val="decimal"/>
      <w:lvlText w:val="5.%1."/>
      <w:lvlJc w:val="left"/>
    </w:lvl>
    <w:lvl w:ilvl="1" w:tplc="9BB60A62">
      <w:start w:val="1"/>
      <w:numFmt w:val="bullet"/>
      <w:lvlText w:val=""/>
      <w:lvlJc w:val="left"/>
    </w:lvl>
    <w:lvl w:ilvl="2" w:tplc="D2ACB9FA">
      <w:start w:val="1"/>
      <w:numFmt w:val="bullet"/>
      <w:lvlText w:val=""/>
      <w:lvlJc w:val="left"/>
    </w:lvl>
    <w:lvl w:ilvl="3" w:tplc="4120C6A4">
      <w:start w:val="1"/>
      <w:numFmt w:val="bullet"/>
      <w:lvlText w:val=""/>
      <w:lvlJc w:val="left"/>
    </w:lvl>
    <w:lvl w:ilvl="4" w:tplc="20166772">
      <w:start w:val="1"/>
      <w:numFmt w:val="bullet"/>
      <w:lvlText w:val=""/>
      <w:lvlJc w:val="left"/>
    </w:lvl>
    <w:lvl w:ilvl="5" w:tplc="14985B1A">
      <w:start w:val="1"/>
      <w:numFmt w:val="bullet"/>
      <w:lvlText w:val=""/>
      <w:lvlJc w:val="left"/>
    </w:lvl>
    <w:lvl w:ilvl="6" w:tplc="61F44390">
      <w:start w:val="1"/>
      <w:numFmt w:val="bullet"/>
      <w:lvlText w:val=""/>
      <w:lvlJc w:val="left"/>
    </w:lvl>
    <w:lvl w:ilvl="7" w:tplc="37ECB16A">
      <w:start w:val="1"/>
      <w:numFmt w:val="bullet"/>
      <w:lvlText w:val=""/>
      <w:lvlJc w:val="left"/>
    </w:lvl>
    <w:lvl w:ilvl="8" w:tplc="A8266B7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0A245994">
      <w:start w:val="1"/>
      <w:numFmt w:val="bullet"/>
      <w:lvlText w:val="-"/>
      <w:lvlJc w:val="left"/>
    </w:lvl>
    <w:lvl w:ilvl="1" w:tplc="1FBA7024">
      <w:start w:val="1"/>
      <w:numFmt w:val="bullet"/>
      <w:lvlText w:val=""/>
      <w:lvlJc w:val="left"/>
    </w:lvl>
    <w:lvl w:ilvl="2" w:tplc="AB7E9B16">
      <w:start w:val="1"/>
      <w:numFmt w:val="bullet"/>
      <w:lvlText w:val=""/>
      <w:lvlJc w:val="left"/>
    </w:lvl>
    <w:lvl w:ilvl="3" w:tplc="03FAF3F6">
      <w:start w:val="1"/>
      <w:numFmt w:val="bullet"/>
      <w:lvlText w:val=""/>
      <w:lvlJc w:val="left"/>
    </w:lvl>
    <w:lvl w:ilvl="4" w:tplc="BA54D662">
      <w:start w:val="1"/>
      <w:numFmt w:val="bullet"/>
      <w:lvlText w:val=""/>
      <w:lvlJc w:val="left"/>
    </w:lvl>
    <w:lvl w:ilvl="5" w:tplc="EA60E8D2">
      <w:start w:val="1"/>
      <w:numFmt w:val="bullet"/>
      <w:lvlText w:val=""/>
      <w:lvlJc w:val="left"/>
    </w:lvl>
    <w:lvl w:ilvl="6" w:tplc="73B68E24">
      <w:start w:val="1"/>
      <w:numFmt w:val="bullet"/>
      <w:lvlText w:val=""/>
      <w:lvlJc w:val="left"/>
    </w:lvl>
    <w:lvl w:ilvl="7" w:tplc="69B4A4C0">
      <w:start w:val="1"/>
      <w:numFmt w:val="bullet"/>
      <w:lvlText w:val=""/>
      <w:lvlJc w:val="left"/>
    </w:lvl>
    <w:lvl w:ilvl="8" w:tplc="D18809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FDD"/>
    <w:rsid w:val="00006727"/>
    <w:rsid w:val="00011FB8"/>
    <w:rsid w:val="000778CB"/>
    <w:rsid w:val="000A4242"/>
    <w:rsid w:val="000A64ED"/>
    <w:rsid w:val="00111388"/>
    <w:rsid w:val="00124201"/>
    <w:rsid w:val="00135234"/>
    <w:rsid w:val="00152D87"/>
    <w:rsid w:val="00161BF0"/>
    <w:rsid w:val="00185E0B"/>
    <w:rsid w:val="001B2E77"/>
    <w:rsid w:val="001D131B"/>
    <w:rsid w:val="001D4EB9"/>
    <w:rsid w:val="002131A1"/>
    <w:rsid w:val="00222DBE"/>
    <w:rsid w:val="00272CAC"/>
    <w:rsid w:val="00284FC8"/>
    <w:rsid w:val="002D1C04"/>
    <w:rsid w:val="003042F6"/>
    <w:rsid w:val="003C6E1E"/>
    <w:rsid w:val="004200BE"/>
    <w:rsid w:val="00443DB5"/>
    <w:rsid w:val="00487D74"/>
    <w:rsid w:val="00491E63"/>
    <w:rsid w:val="004B0424"/>
    <w:rsid w:val="004D5F02"/>
    <w:rsid w:val="004E0EC7"/>
    <w:rsid w:val="004E1838"/>
    <w:rsid w:val="004E52F6"/>
    <w:rsid w:val="0053001E"/>
    <w:rsid w:val="00530CEF"/>
    <w:rsid w:val="00540D4E"/>
    <w:rsid w:val="005763BE"/>
    <w:rsid w:val="005D72A0"/>
    <w:rsid w:val="005E7FDD"/>
    <w:rsid w:val="006110C0"/>
    <w:rsid w:val="00615D10"/>
    <w:rsid w:val="00616DC4"/>
    <w:rsid w:val="00667532"/>
    <w:rsid w:val="006C11BE"/>
    <w:rsid w:val="006F0341"/>
    <w:rsid w:val="006F5A63"/>
    <w:rsid w:val="00713643"/>
    <w:rsid w:val="00713F1E"/>
    <w:rsid w:val="00714A45"/>
    <w:rsid w:val="007255E0"/>
    <w:rsid w:val="0073151F"/>
    <w:rsid w:val="00734DDE"/>
    <w:rsid w:val="00750302"/>
    <w:rsid w:val="007735A5"/>
    <w:rsid w:val="007853B8"/>
    <w:rsid w:val="007C4F89"/>
    <w:rsid w:val="007F20F1"/>
    <w:rsid w:val="008040B7"/>
    <w:rsid w:val="00821063"/>
    <w:rsid w:val="00853665"/>
    <w:rsid w:val="00861ABD"/>
    <w:rsid w:val="008B4B0D"/>
    <w:rsid w:val="008D3CBE"/>
    <w:rsid w:val="00920506"/>
    <w:rsid w:val="0092779E"/>
    <w:rsid w:val="009337A0"/>
    <w:rsid w:val="00940CC9"/>
    <w:rsid w:val="0098251C"/>
    <w:rsid w:val="009829CD"/>
    <w:rsid w:val="00991D0F"/>
    <w:rsid w:val="009D24F9"/>
    <w:rsid w:val="009F28C3"/>
    <w:rsid w:val="00A064F7"/>
    <w:rsid w:val="00A14494"/>
    <w:rsid w:val="00A41501"/>
    <w:rsid w:val="00A759F1"/>
    <w:rsid w:val="00A77E85"/>
    <w:rsid w:val="00A82BC6"/>
    <w:rsid w:val="00A85572"/>
    <w:rsid w:val="00AA637D"/>
    <w:rsid w:val="00AD4DAA"/>
    <w:rsid w:val="00AE0F00"/>
    <w:rsid w:val="00AE42B5"/>
    <w:rsid w:val="00AF4D60"/>
    <w:rsid w:val="00B15693"/>
    <w:rsid w:val="00B21F35"/>
    <w:rsid w:val="00B579CD"/>
    <w:rsid w:val="00B601A4"/>
    <w:rsid w:val="00B609E8"/>
    <w:rsid w:val="00B774BC"/>
    <w:rsid w:val="00BB1C6A"/>
    <w:rsid w:val="00BB1D6E"/>
    <w:rsid w:val="00BB3C7D"/>
    <w:rsid w:val="00BE0DAE"/>
    <w:rsid w:val="00C06328"/>
    <w:rsid w:val="00C43203"/>
    <w:rsid w:val="00C5192B"/>
    <w:rsid w:val="00C523F9"/>
    <w:rsid w:val="00C6191D"/>
    <w:rsid w:val="00C8547B"/>
    <w:rsid w:val="00CB74D8"/>
    <w:rsid w:val="00CC51C6"/>
    <w:rsid w:val="00CE1479"/>
    <w:rsid w:val="00CF53A1"/>
    <w:rsid w:val="00CF6EC7"/>
    <w:rsid w:val="00D4371F"/>
    <w:rsid w:val="00DF7D58"/>
    <w:rsid w:val="00ED78E8"/>
    <w:rsid w:val="00EE4B0A"/>
    <w:rsid w:val="00EE69BB"/>
    <w:rsid w:val="00EF64C7"/>
    <w:rsid w:val="00F46DB0"/>
    <w:rsid w:val="00F672B4"/>
    <w:rsid w:val="00F826FC"/>
    <w:rsid w:val="00F9645E"/>
    <w:rsid w:val="00FC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940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940CC9"/>
    <w:rPr>
      <w:b/>
      <w:bCs/>
    </w:rPr>
  </w:style>
  <w:style w:type="character" w:customStyle="1" w:styleId="st">
    <w:name w:val="st"/>
    <w:rsid w:val="00940CC9"/>
  </w:style>
  <w:style w:type="character" w:styleId="a6">
    <w:name w:val="Emphasis"/>
    <w:uiPriority w:val="20"/>
    <w:qFormat/>
    <w:rsid w:val="00940CC9"/>
    <w:rPr>
      <w:i/>
      <w:iCs/>
    </w:rPr>
  </w:style>
  <w:style w:type="paragraph" w:styleId="a7">
    <w:name w:val="No Spacing"/>
    <w:uiPriority w:val="1"/>
    <w:qFormat/>
    <w:rsid w:val="00F46DB0"/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D24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4F9"/>
  </w:style>
  <w:style w:type="paragraph" w:styleId="aa">
    <w:name w:val="footer"/>
    <w:basedOn w:val="a"/>
    <w:link w:val="ab"/>
    <w:uiPriority w:val="99"/>
    <w:unhideWhenUsed/>
    <w:rsid w:val="009D24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24F9"/>
  </w:style>
  <w:style w:type="paragraph" w:styleId="ac">
    <w:name w:val="Balloon Text"/>
    <w:basedOn w:val="a"/>
    <w:link w:val="ad"/>
    <w:uiPriority w:val="99"/>
    <w:semiHidden/>
    <w:unhideWhenUsed/>
    <w:rsid w:val="00B601A4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601A4"/>
    <w:rPr>
      <w:rFonts w:ascii="Segoe UI" w:hAnsi="Segoe UI" w:cs="Segoe UI"/>
      <w:sz w:val="18"/>
      <w:szCs w:val="18"/>
    </w:rPr>
  </w:style>
  <w:style w:type="paragraph" w:customStyle="1" w:styleId="pl">
    <w:name w:val="pl"/>
    <w:basedOn w:val="a"/>
    <w:rsid w:val="00A41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D131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131B"/>
    <w:pPr>
      <w:widowControl w:val="0"/>
      <w:shd w:val="clear" w:color="auto" w:fill="FFFFFF"/>
      <w:spacing w:before="180" w:line="320" w:lineRule="exact"/>
      <w:jc w:val="both"/>
    </w:pPr>
    <w:rPr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1D131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131B"/>
    <w:pPr>
      <w:widowControl w:val="0"/>
      <w:shd w:val="clear" w:color="auto" w:fill="FFFFFF"/>
      <w:spacing w:before="180" w:after="60" w:line="320" w:lineRule="exact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D13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Your User Name</cp:lastModifiedBy>
  <cp:revision>15</cp:revision>
  <cp:lastPrinted>2019-04-29T05:56:00Z</cp:lastPrinted>
  <dcterms:created xsi:type="dcterms:W3CDTF">2018-05-07T06:53:00Z</dcterms:created>
  <dcterms:modified xsi:type="dcterms:W3CDTF">2019-06-11T06:33:00Z</dcterms:modified>
</cp:coreProperties>
</file>